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B0" w:rsidRPr="006B3CB0" w:rsidRDefault="006B3CB0" w:rsidP="006B3CB0">
      <w:pPr>
        <w:shd w:val="clear" w:color="auto" w:fill="FFFFFF"/>
        <w:spacing w:before="675" w:after="150"/>
        <w:ind w:left="0"/>
        <w:jc w:val="center"/>
        <w:outlineLvl w:val="1"/>
        <w:rPr>
          <w:rFonts w:ascii="Helvetica" w:eastAsia="Times New Roman" w:hAnsi="Helvetica" w:cs="Times New Roman"/>
          <w:b/>
          <w:bCs/>
          <w:color w:val="CB0000"/>
          <w:sz w:val="24"/>
          <w:szCs w:val="24"/>
          <w:lang w:eastAsia="ru-RU"/>
        </w:rPr>
      </w:pPr>
      <w:r w:rsidRPr="006B3CB0">
        <w:rPr>
          <w:rFonts w:ascii="Helvetica" w:eastAsia="Times New Roman" w:hAnsi="Helvetica" w:cs="Times New Roman"/>
          <w:b/>
          <w:bCs/>
          <w:color w:val="CB0000"/>
          <w:sz w:val="24"/>
          <w:szCs w:val="24"/>
          <w:lang w:eastAsia="ru-RU"/>
        </w:rPr>
        <w:t>№2371 Постановление администрации городского округа Мытищи от 11.05.2017</w:t>
      </w:r>
    </w:p>
    <w:p w:rsidR="006B3CB0" w:rsidRPr="006B3CB0" w:rsidRDefault="006B3CB0" w:rsidP="006B3CB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 связи с понижением среднесуточной температуры наружного воздуха и в соответствии с Федеральным законом от 06.10.2003г. №131-ФЗ «Об общих принципах организации местного самоуправления в Российской Федерации», п.5 главы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от 06.05.2011 года №354, руководствуясь ст.40, ст.44 Устава муниципального образования</w:t>
      </w:r>
      <w:proofErr w:type="gramEnd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«Городской округ Мытищи Московской области»,</w:t>
      </w:r>
      <w:r w:rsidRPr="006B3CB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6B3CB0" w:rsidRPr="006B3CB0" w:rsidRDefault="006B3CB0" w:rsidP="006B3CB0">
      <w:pPr>
        <w:shd w:val="clear" w:color="auto" w:fill="FFFFFF"/>
        <w:spacing w:line="300" w:lineRule="atLeast"/>
        <w:ind w:left="0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ПОСТАНОВЛЯЮ:</w:t>
      </w:r>
      <w:r w:rsidRPr="006B3CB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6B7EDF" w:rsidRDefault="006B3CB0" w:rsidP="006B3CB0"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1. Теплоснабжающим организациям городского округа Мытищи в период с 11.05.2017 года возобновить подачу теплоносителя в системы отопления объектов социальной сферы, произвести первоочередное подключение отопительных сетей дошкольных и общеобразовательных учреждений, объектов здравоохранения.</w:t>
      </w:r>
      <w:r w:rsidRPr="006B3CB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2. Управляющим организациям городского округа Мытищи обеспечить подачу теплоносителя в системы отопления многоквартирных домов с 11.05.2017 года.</w:t>
      </w:r>
      <w:r w:rsidRPr="006B3CB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3. Завершить отопительный период не ранее дня, следующего за днем окончания пятидневного </w:t>
      </w:r>
      <w:proofErr w:type="gramStart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периода</w:t>
      </w:r>
      <w:proofErr w:type="gramEnd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течение которого среднесуточная температура наружного воздуха выше 8 градусов Цельсия.</w:t>
      </w:r>
      <w:r w:rsidRPr="006B3CB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4. Настоящее Постановление подлежит размещению на официальном сайте органов местного самоуправления городского округа Мытищи- </w:t>
      </w:r>
      <w:proofErr w:type="spellStart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www.mytishi.ru</w:t>
      </w:r>
      <w:proofErr w:type="spellEnd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r w:rsidRPr="006B3CB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5. </w:t>
      </w:r>
      <w:proofErr w:type="gramStart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Контроль за</w:t>
      </w:r>
      <w:proofErr w:type="gramEnd"/>
      <w:r w:rsidRPr="006B3CB0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Мытищи Бирюкова А.Н.</w:t>
      </w:r>
      <w:r w:rsidRPr="006B3CB0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6B3CB0">
        <w:rPr>
          <w:rFonts w:ascii="Helvetica" w:eastAsia="Times New Roman" w:hAnsi="Helvetica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Глава городского округа Мытищи                                                                              В.С. Азаров</w:t>
      </w:r>
    </w:p>
    <w:sectPr w:rsidR="006B7EDF" w:rsidSect="007C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B0"/>
    <w:rsid w:val="001D388B"/>
    <w:rsid w:val="00204AA3"/>
    <w:rsid w:val="0037396C"/>
    <w:rsid w:val="00626C32"/>
    <w:rsid w:val="006412CE"/>
    <w:rsid w:val="006B3CB0"/>
    <w:rsid w:val="007C037E"/>
    <w:rsid w:val="007D6B0F"/>
    <w:rsid w:val="00CC32B9"/>
    <w:rsid w:val="00D322AF"/>
    <w:rsid w:val="00DA6FE7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paragraph" w:styleId="2">
    <w:name w:val="heading 2"/>
    <w:basedOn w:val="a"/>
    <w:link w:val="20"/>
    <w:uiPriority w:val="9"/>
    <w:qFormat/>
    <w:rsid w:val="006B3CB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C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3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2017-05-12T09:38:00Z</dcterms:created>
  <dcterms:modified xsi:type="dcterms:W3CDTF">2017-05-12T09:42:00Z</dcterms:modified>
</cp:coreProperties>
</file>